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8353"/>
        <w:tblW w:w="8234" w:type="dxa"/>
        <w:tblLook w:val="04A0" w:firstRow="1" w:lastRow="0" w:firstColumn="1" w:lastColumn="0" w:noHBand="0" w:noVBand="1"/>
      </w:tblPr>
      <w:tblGrid>
        <w:gridCol w:w="1970"/>
        <w:gridCol w:w="1648"/>
        <w:gridCol w:w="988"/>
        <w:gridCol w:w="824"/>
        <w:gridCol w:w="989"/>
        <w:gridCol w:w="1815"/>
      </w:tblGrid>
      <w:tr w:rsidR="007038F3" w:rsidRPr="007038F3" w14:paraId="5EE8CAE5" w14:textId="77777777" w:rsidTr="0055744A">
        <w:trPr>
          <w:trHeight w:val="418"/>
        </w:trPr>
        <w:tc>
          <w:tcPr>
            <w:tcW w:w="8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9AAD" w14:textId="13A36BEB" w:rsidR="007038F3" w:rsidRPr="007038F3" w:rsidRDefault="007038F3" w:rsidP="0055744A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黑体" w:eastAsia="黑体" w:hAnsi="黑体" w:cs="Times New Roman"/>
                <w:color w:val="000000"/>
                <w:kern w:val="0"/>
                <w:szCs w:val="21"/>
              </w:rPr>
              <w:t>文职专业技能岗（公务员/通信员）</w:t>
            </w:r>
            <w:proofErr w:type="gramStart"/>
            <w:r w:rsidRPr="007038F3">
              <w:rPr>
                <w:rFonts w:ascii="黑体" w:eastAsia="黑体" w:hAnsi="黑体" w:cs="Times New Roman"/>
                <w:color w:val="000000"/>
                <w:kern w:val="0"/>
                <w:szCs w:val="21"/>
              </w:rPr>
              <w:t>考情梳理</w:t>
            </w:r>
            <w:proofErr w:type="gramEnd"/>
          </w:p>
        </w:tc>
      </w:tr>
      <w:tr w:rsidR="007038F3" w:rsidRPr="007038F3" w14:paraId="206360F3" w14:textId="77777777" w:rsidTr="0055744A">
        <w:trPr>
          <w:trHeight w:val="418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8A56" w14:textId="59250816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题型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3C23D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考试内容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0F4C17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题量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E6F574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</w:tr>
      <w:tr w:rsidR="007038F3" w:rsidRPr="007038F3" w14:paraId="0ADE9E3E" w14:textId="77777777" w:rsidTr="0055744A">
        <w:trPr>
          <w:trHeight w:val="418"/>
        </w:trPr>
        <w:tc>
          <w:tcPr>
            <w:tcW w:w="197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FCDB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判断题（政治理论）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2857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时政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4FB9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35F0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07D6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题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79CE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</w:t>
            </w:r>
          </w:p>
        </w:tc>
      </w:tr>
      <w:tr w:rsidR="007038F3" w:rsidRPr="007038F3" w14:paraId="214849D8" w14:textId="77777777" w:rsidTr="0055744A">
        <w:trPr>
          <w:trHeight w:val="418"/>
        </w:trPr>
        <w:tc>
          <w:tcPr>
            <w:tcW w:w="19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69722A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6D3A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党史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3E36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B36614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5FB32E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69C21B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7038F3" w:rsidRPr="007038F3" w14:paraId="0DD45E24" w14:textId="77777777" w:rsidTr="0055744A">
        <w:trPr>
          <w:trHeight w:val="418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BA9C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判断题（专业）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D607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公文知识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9EFC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D71E96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BD2FB2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DB72EA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7038F3" w:rsidRPr="007038F3" w14:paraId="0BA79C7E" w14:textId="77777777" w:rsidTr="0055744A">
        <w:trPr>
          <w:trHeight w:val="418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C4A78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AAB1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计算机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44FC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9349C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44464C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49B4BE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7038F3" w:rsidRPr="007038F3" w14:paraId="2E129B9B" w14:textId="77777777" w:rsidTr="0055744A">
        <w:trPr>
          <w:trHeight w:val="418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3B7B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单选题（政治理论）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AFE1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时政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2E8B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623E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8C89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题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D75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24.8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</w:t>
            </w:r>
          </w:p>
        </w:tc>
      </w:tr>
      <w:tr w:rsidR="007038F3" w:rsidRPr="007038F3" w14:paraId="3EBF57F0" w14:textId="77777777" w:rsidTr="0055744A">
        <w:trPr>
          <w:trHeight w:val="418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E84494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AF3D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党史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B051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DF089E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5A4C2D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29055C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7038F3" w:rsidRPr="007038F3" w14:paraId="1BE00EF9" w14:textId="77777777" w:rsidTr="0055744A">
        <w:trPr>
          <w:trHeight w:val="418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9D70E5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F1CF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国防军队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6C43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CB2CEC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870066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71867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7038F3" w:rsidRPr="007038F3" w14:paraId="1EE842C0" w14:textId="77777777" w:rsidTr="0055744A">
        <w:trPr>
          <w:trHeight w:val="418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1AFA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单选题（专业）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6F5B0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公文知识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26FE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D81C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6AFD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题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23F5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39.2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</w:t>
            </w:r>
          </w:p>
        </w:tc>
      </w:tr>
      <w:tr w:rsidR="007038F3" w:rsidRPr="007038F3" w14:paraId="24FFCB5B" w14:textId="77777777" w:rsidTr="0055744A">
        <w:trPr>
          <w:trHeight w:val="418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583EF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4CE8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计算机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1507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5A8F3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F5257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681D6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7038F3" w:rsidRPr="007038F3" w14:paraId="612CFA98" w14:textId="77777777" w:rsidTr="0055744A">
        <w:trPr>
          <w:trHeight w:val="418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93485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94F7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其他（未知）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A43B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C3B28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65190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3C798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7038F3" w:rsidRPr="007038F3" w14:paraId="7AEDF6DF" w14:textId="77777777" w:rsidTr="0055744A">
        <w:trPr>
          <w:trHeight w:val="418"/>
        </w:trPr>
        <w:tc>
          <w:tcPr>
            <w:tcW w:w="1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741C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多选题（政治理论）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164F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时政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C120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95BC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0E1B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1.2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题</w:t>
            </w:r>
          </w:p>
        </w:tc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2695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</w:t>
            </w: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</w:t>
            </w:r>
          </w:p>
        </w:tc>
      </w:tr>
      <w:tr w:rsidR="007038F3" w:rsidRPr="007038F3" w14:paraId="34D9F7DE" w14:textId="77777777" w:rsidTr="0055744A">
        <w:trPr>
          <w:trHeight w:val="418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B390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多选题（专业）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5A2E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公文知识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5966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36ADC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7345D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0C7B2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7038F3" w:rsidRPr="007038F3" w14:paraId="6B63C4C5" w14:textId="77777777" w:rsidTr="0055744A">
        <w:trPr>
          <w:trHeight w:val="418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6D166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F00E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其他（未知）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ECD4" w14:textId="77777777" w:rsidR="007038F3" w:rsidRPr="007038F3" w:rsidRDefault="007038F3" w:rsidP="0055744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038F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E4D25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24CE6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CDFD4" w14:textId="77777777" w:rsidR="007038F3" w:rsidRPr="007038F3" w:rsidRDefault="007038F3" w:rsidP="0055744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1ABC2F0E" w14:textId="284B8B81" w:rsidR="00307975" w:rsidRDefault="00C4542C" w:rsidP="00BC7A8F">
      <w:pPr>
        <w:pStyle w:val="1"/>
        <w:jc w:val="center"/>
        <w:rPr>
          <w:rFonts w:ascii="黑体" w:eastAsia="黑体" w:hAnsi="黑体"/>
          <w:b w:val="0"/>
          <w:bCs w:val="0"/>
          <w:sz w:val="32"/>
          <w:szCs w:val="32"/>
        </w:rPr>
      </w:pPr>
      <w:r w:rsidRPr="00DE69B4">
        <w:rPr>
          <w:rFonts w:ascii="黑体" w:eastAsia="黑体" w:hAnsi="黑体" w:hint="eastAsia"/>
          <w:b w:val="0"/>
          <w:bCs w:val="0"/>
          <w:sz w:val="32"/>
          <w:szCs w:val="32"/>
        </w:rPr>
        <w:t>军队文职技能岗-考情分析</w:t>
      </w:r>
    </w:p>
    <w:p w14:paraId="023E0045" w14:textId="3EC9AD8F" w:rsidR="00BC7A8F" w:rsidRDefault="00BC7A8F" w:rsidP="00BC7A8F">
      <w:pPr>
        <w:spacing w:line="360" w:lineRule="auto"/>
        <w:ind w:firstLineChars="200" w:firstLine="480"/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文职中专业技能</w:t>
      </w:r>
      <w:proofErr w:type="gramStart"/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岗</w:t>
      </w:r>
      <w:r w:rsidR="006C54DD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不能</w:t>
      </w:r>
      <w:proofErr w:type="gramEnd"/>
      <w:r w:rsidR="006C54DD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与文职一概而论，其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与通常所说的军队文职</w:t>
      </w:r>
      <w:r w:rsidR="006C54DD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技术岗和管理岗</w:t>
      </w:r>
      <w:r w:rsidR="006C54DD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的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统一考试不同，是由各单位（系统）分开招录，所以</w:t>
      </w:r>
      <w:r w:rsidRPr="006C54DD">
        <w:rPr>
          <w:rStyle w:val="a7"/>
          <w:rFonts w:ascii="宋体" w:eastAsia="宋体" w:hAnsi="宋体" w:cs="宋体" w:hint="eastAsia"/>
          <w:b w:val="0"/>
          <w:bCs/>
          <w:spacing w:val="15"/>
          <w:szCs w:val="21"/>
          <w:shd w:val="clear" w:color="auto" w:fill="FFFFFF"/>
        </w:rPr>
        <w:t>考试时间</w:t>
      </w:r>
      <w:r w:rsidRPr="006C54DD">
        <w:rPr>
          <w:rFonts w:ascii="宋体" w:eastAsia="宋体" w:hAnsi="宋体" w:cs="宋体" w:hint="eastAsia"/>
          <w:b/>
          <w:bCs/>
          <w:spacing w:val="15"/>
          <w:szCs w:val="21"/>
          <w:shd w:val="clear" w:color="auto" w:fill="FFFFFF"/>
        </w:rPr>
        <w:t>、</w:t>
      </w:r>
      <w:r w:rsidRPr="006C54DD">
        <w:rPr>
          <w:rStyle w:val="a7"/>
          <w:rFonts w:ascii="宋体" w:eastAsia="宋体" w:hAnsi="宋体" w:cs="宋体" w:hint="eastAsia"/>
          <w:b w:val="0"/>
          <w:bCs/>
          <w:spacing w:val="15"/>
          <w:szCs w:val="21"/>
          <w:shd w:val="clear" w:color="auto" w:fill="FFFFFF"/>
        </w:rPr>
        <w:t>招考要求</w:t>
      </w:r>
      <w:r w:rsidRPr="006C54DD">
        <w:rPr>
          <w:rFonts w:ascii="宋体" w:eastAsia="宋体" w:hAnsi="宋体" w:cs="宋体" w:hint="eastAsia"/>
          <w:b/>
          <w:bCs/>
          <w:spacing w:val="15"/>
          <w:szCs w:val="21"/>
          <w:shd w:val="clear" w:color="auto" w:fill="FFFFFF"/>
        </w:rPr>
        <w:t>、</w:t>
      </w:r>
      <w:r w:rsidRPr="006C54DD">
        <w:rPr>
          <w:rStyle w:val="a7"/>
          <w:rFonts w:ascii="宋体" w:eastAsia="宋体" w:hAnsi="宋体" w:cs="宋体" w:hint="eastAsia"/>
          <w:b w:val="0"/>
          <w:bCs/>
          <w:spacing w:val="15"/>
          <w:szCs w:val="21"/>
          <w:shd w:val="clear" w:color="auto" w:fill="FFFFFF"/>
        </w:rPr>
        <w:t>组织形式</w:t>
      </w:r>
      <w:r w:rsidR="006C54DD">
        <w:rPr>
          <w:rStyle w:val="a7"/>
          <w:rFonts w:ascii="宋体" w:eastAsia="宋体" w:hAnsi="宋体" w:cs="宋体" w:hint="eastAsia"/>
          <w:b w:val="0"/>
          <w:bCs/>
          <w:spacing w:val="15"/>
          <w:szCs w:val="21"/>
          <w:shd w:val="clear" w:color="auto" w:fill="FFFFFF"/>
        </w:rPr>
        <w:t>各单位</w:t>
      </w:r>
      <w:r w:rsidRPr="006C54DD">
        <w:rPr>
          <w:rStyle w:val="a7"/>
          <w:rFonts w:ascii="宋体" w:eastAsia="宋体" w:hAnsi="宋体" w:cs="宋体" w:hint="eastAsia"/>
          <w:b w:val="0"/>
          <w:bCs/>
          <w:spacing w:val="15"/>
          <w:szCs w:val="21"/>
          <w:shd w:val="clear" w:color="auto" w:fill="FFFFFF"/>
        </w:rPr>
        <w:t>均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有</w:t>
      </w:r>
      <w:r w:rsidR="006C54DD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差异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。</w:t>
      </w:r>
    </w:p>
    <w:p w14:paraId="1F9D13C3" w14:textId="77777777" w:rsidR="00BC7A8F" w:rsidRDefault="00BC7A8F" w:rsidP="00BC7A8F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专业技能岗主要围绕两方面进行考察：理论考试+技能考核（</w:t>
      </w:r>
      <w:proofErr w:type="gramStart"/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—些单位</w:t>
      </w:r>
      <w:proofErr w:type="gramEnd"/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为综合考核)。</w:t>
      </w:r>
    </w:p>
    <w:p w14:paraId="680BD843" w14:textId="77777777" w:rsidR="00BC7A8F" w:rsidRDefault="00BC7A8F" w:rsidP="00BC7A8F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理论考试包括公共科目和专业科目，俗称笔试，主要考察政治理论、基本常识、专业理论等内容。</w:t>
      </w:r>
    </w:p>
    <w:p w14:paraId="29746A91" w14:textId="051A9798" w:rsidR="00BC7A8F" w:rsidRDefault="00BC7A8F" w:rsidP="00BC7A8F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报考各单位的专业技能文职岗位的理论考试和技能考核，两门科目满分均为100分，总成绩按照百分制折算。其中理论考试成绩（</w:t>
      </w:r>
      <w:proofErr w:type="gramStart"/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含政策</w:t>
      </w:r>
      <w:proofErr w:type="gramEnd"/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加分）占40%，技能考核/综合考核成绩占60%。</w:t>
      </w:r>
    </w:p>
    <w:p w14:paraId="68364D73" w14:textId="5278BDAA" w:rsidR="0055744A" w:rsidRDefault="0055744A" w:rsidP="00BC7A8F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今天，我们将</w:t>
      </w:r>
      <w:proofErr w:type="gramStart"/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笔试</w:t>
      </w:r>
      <w:r w:rsidR="00F70CCA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考情给</w:t>
      </w:r>
      <w:proofErr w:type="gramEnd"/>
      <w:r w:rsidR="00F70CCA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大家做一个简单梳理，以便大家日后备考。首先，大家了解下笔试的考情分析：</w:t>
      </w:r>
    </w:p>
    <w:p w14:paraId="3E8B67D1" w14:textId="77777777" w:rsidR="0055744A" w:rsidRDefault="0055744A" w:rsidP="00BC7A8F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</w:p>
    <w:p w14:paraId="75339785" w14:textId="0933F2B2" w:rsidR="00DE69B4" w:rsidRPr="00BC7A8F" w:rsidRDefault="00DE69B4" w:rsidP="00DE69B4">
      <w:pPr>
        <w:spacing w:line="360" w:lineRule="auto"/>
        <w:ind w:firstLineChars="200" w:firstLine="420"/>
      </w:pPr>
    </w:p>
    <w:tbl>
      <w:tblPr>
        <w:tblpPr w:leftFromText="180" w:rightFromText="180" w:vertAnchor="text" w:horzAnchor="margin" w:tblpY="10"/>
        <w:tblW w:w="8227" w:type="dxa"/>
        <w:tblLook w:val="04A0" w:firstRow="1" w:lastRow="0" w:firstColumn="1" w:lastColumn="0" w:noHBand="0" w:noVBand="1"/>
      </w:tblPr>
      <w:tblGrid>
        <w:gridCol w:w="1980"/>
        <w:gridCol w:w="1980"/>
        <w:gridCol w:w="1280"/>
        <w:gridCol w:w="426"/>
        <w:gridCol w:w="860"/>
        <w:gridCol w:w="1701"/>
      </w:tblGrid>
      <w:tr w:rsidR="00F70CCA" w:rsidRPr="00DF1D13" w14:paraId="4428A8CC" w14:textId="77777777" w:rsidTr="00F70CCA">
        <w:trPr>
          <w:trHeight w:val="280"/>
        </w:trPr>
        <w:tc>
          <w:tcPr>
            <w:tcW w:w="8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D0FA8C" w14:textId="77777777" w:rsidR="00F70CCA" w:rsidRPr="00DF1D13" w:rsidRDefault="00F70CCA" w:rsidP="00F70CCA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黑体" w:eastAsia="黑体" w:hAnsi="黑体" w:cs="Times New Roman"/>
                <w:color w:val="000000"/>
                <w:kern w:val="0"/>
                <w:szCs w:val="21"/>
              </w:rPr>
              <w:t>文职专业技能</w:t>
            </w:r>
            <w:proofErr w:type="gramStart"/>
            <w:r w:rsidRPr="00DF1D13">
              <w:rPr>
                <w:rFonts w:ascii="黑体" w:eastAsia="黑体" w:hAnsi="黑体" w:cs="Times New Roman"/>
                <w:color w:val="000000"/>
                <w:kern w:val="0"/>
                <w:szCs w:val="21"/>
              </w:rPr>
              <w:t>岗考情</w:t>
            </w:r>
            <w:proofErr w:type="gramEnd"/>
            <w:r w:rsidRPr="00DF1D13">
              <w:rPr>
                <w:rFonts w:ascii="黑体" w:eastAsia="黑体" w:hAnsi="黑体" w:cs="Times New Roman"/>
                <w:color w:val="000000"/>
                <w:kern w:val="0"/>
                <w:szCs w:val="21"/>
              </w:rPr>
              <w:t>梳理-四川司机岗</w:t>
            </w:r>
          </w:p>
        </w:tc>
      </w:tr>
      <w:tr w:rsidR="00F70CCA" w:rsidRPr="00DF1D13" w14:paraId="7D430E19" w14:textId="77777777" w:rsidTr="00F70CCA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6F13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题型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2B5B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考试内容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161AC7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题量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0DFA2A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</w:tr>
      <w:tr w:rsidR="00F70CCA" w:rsidRPr="00DF1D13" w14:paraId="24678B80" w14:textId="77777777" w:rsidTr="00F70CCA">
        <w:trPr>
          <w:trHeight w:val="28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C40E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单选题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0103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政治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A535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C947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9FA2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</w:t>
            </w: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题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C0A0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</w:t>
            </w:r>
          </w:p>
        </w:tc>
      </w:tr>
      <w:tr w:rsidR="00F70CCA" w:rsidRPr="00DF1D13" w14:paraId="38F985A3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6B04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5729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驾驶技术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B084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CD6BBB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AAAC1D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99C3CE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4B0AD5E7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82D9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A75C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行驶道路安全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36CF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D07A7E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F7FEB4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F30B72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1FF53FBB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CF50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2C71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医学急救常识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D8F9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8B8DD7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CD5296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E62A65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64551554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B703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ABE8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危险品知识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B781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C289A3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26E76B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88A600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69D4C10E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34B9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64B1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车辆安全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98B8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118A15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EB38A9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E97259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68E5916A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38B0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826A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驾驶员安全上路标准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0B7A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1B218A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E252EB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93EC84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2A62EC14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8D50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0EED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行政知识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8445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1633AB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C8F07B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BE4B7F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71042433" w14:textId="77777777" w:rsidTr="00F70CCA">
        <w:trPr>
          <w:trHeight w:val="28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83CC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多选题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FC5B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政治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0154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DE49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9081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</w:t>
            </w: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题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739D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</w:t>
            </w:r>
          </w:p>
        </w:tc>
      </w:tr>
      <w:tr w:rsidR="00F70CCA" w:rsidRPr="00DF1D13" w14:paraId="21FBBC75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B462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F72F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驾驶技术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88EA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412D62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76E12B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A8FCEC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4EA069C5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99C5C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56AE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道路安全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2236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BF32A8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0723FC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FC42EE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5BFDC2D0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8514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3A4A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医学急救常识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039E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8C353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DA3BF7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B5378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7E7A1838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78373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A892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危险品知识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C20D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8E64D6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BF1FD0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343FA2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720C7747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00B8A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75E3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车辆安全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6D9F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340C74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CEB7F9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74C092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0CD66AC7" w14:textId="77777777" w:rsidTr="00F70CCA">
        <w:trPr>
          <w:trHeight w:val="28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E19E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判断题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49EE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政治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2002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999C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C7F2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</w:t>
            </w: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分</w:t>
            </w: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题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5352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</w:p>
        </w:tc>
      </w:tr>
      <w:tr w:rsidR="00F70CCA" w:rsidRPr="00DF1D13" w14:paraId="6B50C39F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AFCAF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7561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驾驶技术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DFBC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6EC71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966EC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E243B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7A1819D6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A2F3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053D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道路安全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E182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204BB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C3EDF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4A8AE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1A451715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260D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6536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医学急救常识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B411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7B5EE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B6FC9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C4378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485F906D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34DA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8031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危险品知识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87FC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E7A28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11F6E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FA310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2A078FCF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89EE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2B42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车辆安全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3481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F152C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C30CB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8C698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70CCA" w:rsidRPr="00DF1D13" w14:paraId="0572233D" w14:textId="77777777" w:rsidTr="00F70CCA">
        <w:trPr>
          <w:trHeight w:val="28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C2D3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158F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部队司机条例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E0FF" w14:textId="77777777" w:rsidR="00F70CCA" w:rsidRPr="00DF1D13" w:rsidRDefault="00F70CCA" w:rsidP="00F70CC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F1D1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A6C82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170D9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30276" w14:textId="77777777" w:rsidR="00F70CCA" w:rsidRPr="00DF1D13" w:rsidRDefault="00F70CCA" w:rsidP="00F70CC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28F24772" w14:textId="71AB9D67" w:rsidR="00DE69B4" w:rsidRDefault="00DE69B4" w:rsidP="00DE69B4">
      <w:pPr>
        <w:spacing w:line="360" w:lineRule="auto"/>
        <w:ind w:firstLineChars="200" w:firstLine="420"/>
      </w:pPr>
    </w:p>
    <w:p w14:paraId="732CAC35" w14:textId="77777777" w:rsidR="000454D5" w:rsidRPr="00FB7A61" w:rsidRDefault="003603AD" w:rsidP="00DE69B4">
      <w:pPr>
        <w:spacing w:line="360" w:lineRule="auto"/>
        <w:ind w:firstLineChars="200" w:firstLine="420"/>
        <w:rPr>
          <w:rFonts w:ascii="宋体" w:eastAsia="宋体" w:hAnsi="宋体"/>
        </w:rPr>
      </w:pPr>
      <w:r w:rsidRPr="00FB7A61">
        <w:rPr>
          <w:rFonts w:ascii="宋体" w:eastAsia="宋体" w:hAnsi="宋体" w:hint="eastAsia"/>
        </w:rPr>
        <w:t>通过上面考</w:t>
      </w:r>
      <w:proofErr w:type="gramStart"/>
      <w:r w:rsidRPr="00FB7A61">
        <w:rPr>
          <w:rFonts w:ascii="宋体" w:eastAsia="宋体" w:hAnsi="宋体" w:hint="eastAsia"/>
        </w:rPr>
        <w:t>情</w:t>
      </w:r>
      <w:r w:rsidR="000454D5" w:rsidRPr="00FB7A61">
        <w:rPr>
          <w:rFonts w:ascii="宋体" w:eastAsia="宋体" w:hAnsi="宋体" w:hint="eastAsia"/>
        </w:rPr>
        <w:t>分析</w:t>
      </w:r>
      <w:r w:rsidRPr="00FB7A61">
        <w:rPr>
          <w:rFonts w:ascii="宋体" w:eastAsia="宋体" w:hAnsi="宋体" w:hint="eastAsia"/>
        </w:rPr>
        <w:t>表可知</w:t>
      </w:r>
      <w:proofErr w:type="gramEnd"/>
      <w:r w:rsidRPr="00FB7A61">
        <w:rPr>
          <w:rFonts w:ascii="宋体" w:eastAsia="宋体" w:hAnsi="宋体" w:hint="eastAsia"/>
        </w:rPr>
        <w:t>，笔试分为政治理论和专业知识两大类。政治理论可以理解为公共基础知识，也就是公基，包括时政、</w:t>
      </w:r>
      <w:r w:rsidR="000454D5" w:rsidRPr="00FB7A61">
        <w:rPr>
          <w:rFonts w:ascii="宋体" w:eastAsia="宋体" w:hAnsi="宋体" w:hint="eastAsia"/>
        </w:rPr>
        <w:t>法律、</w:t>
      </w:r>
      <w:r w:rsidRPr="00FB7A61">
        <w:rPr>
          <w:rFonts w:ascii="宋体" w:eastAsia="宋体" w:hAnsi="宋体" w:hint="eastAsia"/>
        </w:rPr>
        <w:t>国防和军队</w:t>
      </w:r>
      <w:r w:rsidR="000454D5" w:rsidRPr="00FB7A61">
        <w:rPr>
          <w:rFonts w:ascii="宋体" w:eastAsia="宋体" w:hAnsi="宋体" w:hint="eastAsia"/>
        </w:rPr>
        <w:t>、人文社会常识</w:t>
      </w:r>
      <w:r w:rsidRPr="00FB7A61">
        <w:rPr>
          <w:rFonts w:ascii="宋体" w:eastAsia="宋体" w:hAnsi="宋体" w:hint="eastAsia"/>
        </w:rPr>
        <w:t>等内容，如果是司机岗，部分地区可能会涉及医学急救常识。总体而言</w:t>
      </w:r>
      <w:r w:rsidR="000454D5" w:rsidRPr="00FB7A61">
        <w:rPr>
          <w:rFonts w:ascii="宋体" w:eastAsia="宋体" w:hAnsi="宋体" w:hint="eastAsia"/>
        </w:rPr>
        <w:t>，我们在备考时以记忆为主。</w:t>
      </w:r>
    </w:p>
    <w:p w14:paraId="5FC27313" w14:textId="0D696CE7" w:rsidR="00DE69B4" w:rsidRPr="00FB7A61" w:rsidRDefault="000454D5" w:rsidP="00DE69B4">
      <w:pPr>
        <w:spacing w:line="360" w:lineRule="auto"/>
        <w:ind w:firstLineChars="200" w:firstLine="420"/>
        <w:rPr>
          <w:rFonts w:ascii="宋体" w:eastAsia="宋体" w:hAnsi="宋体" w:hint="eastAsia"/>
        </w:rPr>
      </w:pPr>
      <w:r w:rsidRPr="00FB7A61">
        <w:rPr>
          <w:rFonts w:ascii="宋体" w:eastAsia="宋体" w:hAnsi="宋体" w:hint="eastAsia"/>
        </w:rPr>
        <w:t>对于</w:t>
      </w:r>
      <w:r w:rsidR="003603AD" w:rsidRPr="00FB7A61">
        <w:rPr>
          <w:rFonts w:ascii="宋体" w:eastAsia="宋体" w:hAnsi="宋体" w:hint="eastAsia"/>
        </w:rPr>
        <w:t>专业知识</w:t>
      </w:r>
      <w:r w:rsidRPr="00FB7A61">
        <w:rPr>
          <w:rFonts w:ascii="宋体" w:eastAsia="宋体" w:hAnsi="宋体" w:hint="eastAsia"/>
        </w:rPr>
        <w:t>而言，各岗位均不相同，</w:t>
      </w:r>
      <w:r w:rsidR="0091151F" w:rsidRPr="00FB7A61">
        <w:rPr>
          <w:rFonts w:ascii="宋体" w:eastAsia="宋体" w:hAnsi="宋体" w:hint="eastAsia"/>
        </w:rPr>
        <w:t>比如</w:t>
      </w:r>
      <w:proofErr w:type="gramStart"/>
      <w:r w:rsidR="0091151F" w:rsidRPr="00FB7A61">
        <w:rPr>
          <w:rFonts w:ascii="宋体" w:eastAsia="宋体" w:hAnsi="宋体" w:hint="eastAsia"/>
        </w:rPr>
        <w:t>司机岗会考查</w:t>
      </w:r>
      <w:proofErr w:type="gramEnd"/>
      <w:r w:rsidR="0091151F" w:rsidRPr="00FB7A61">
        <w:rPr>
          <w:rFonts w:ascii="宋体" w:eastAsia="宋体" w:hAnsi="宋体" w:hint="eastAsia"/>
        </w:rPr>
        <w:t>驾驶技术和道路安全知识等内容；</w:t>
      </w:r>
      <w:proofErr w:type="gramStart"/>
      <w:r w:rsidR="0091151F" w:rsidRPr="00FB7A61">
        <w:rPr>
          <w:rFonts w:ascii="宋体" w:eastAsia="宋体" w:hAnsi="宋体" w:hint="eastAsia"/>
        </w:rPr>
        <w:t>公务员岗会考查</w:t>
      </w:r>
      <w:proofErr w:type="gramEnd"/>
      <w:r w:rsidR="0091151F" w:rsidRPr="00FB7A61">
        <w:rPr>
          <w:rFonts w:ascii="宋体" w:eastAsia="宋体" w:hAnsi="宋体" w:hint="eastAsia"/>
        </w:rPr>
        <w:t>公文知识以及计算机知识等内容，由此我们可以知道，专业知识考查的内容多和具体岗位的现实工作密切相关，虽然是理论考试，但切合实际，实操性较强。</w:t>
      </w:r>
    </w:p>
    <w:p w14:paraId="261DF3BC" w14:textId="2FA484CB" w:rsidR="00BC7A8F" w:rsidRPr="00FB7A61" w:rsidRDefault="002B4291" w:rsidP="00DE69B4">
      <w:pPr>
        <w:spacing w:line="360" w:lineRule="auto"/>
        <w:ind w:firstLineChars="200" w:firstLine="420"/>
        <w:rPr>
          <w:rFonts w:ascii="宋体" w:eastAsia="宋体" w:hAnsi="宋体"/>
        </w:rPr>
      </w:pPr>
      <w:r w:rsidRPr="00FB7A61">
        <w:rPr>
          <w:rFonts w:ascii="宋体" w:eastAsia="宋体" w:hAnsi="宋体" w:hint="eastAsia"/>
        </w:rPr>
        <w:t>以上就是对于文职技能岗</w:t>
      </w:r>
      <w:proofErr w:type="gramStart"/>
      <w:r w:rsidRPr="00FB7A61">
        <w:rPr>
          <w:rFonts w:ascii="宋体" w:eastAsia="宋体" w:hAnsi="宋体" w:hint="eastAsia"/>
        </w:rPr>
        <w:t>的考情介绍</w:t>
      </w:r>
      <w:proofErr w:type="gramEnd"/>
      <w:r w:rsidRPr="00FB7A61">
        <w:rPr>
          <w:rFonts w:ascii="宋体" w:eastAsia="宋体" w:hAnsi="宋体" w:hint="eastAsia"/>
        </w:rPr>
        <w:t>，介于篇幅原因无法大家一一展示，如果大家对文职技能岗有兴趣，欢迎随时咨询华图</w:t>
      </w:r>
      <w:r w:rsidR="00283724" w:rsidRPr="00FB7A61">
        <w:rPr>
          <w:rFonts w:ascii="宋体" w:eastAsia="宋体" w:hAnsi="宋体" w:hint="eastAsia"/>
        </w:rPr>
        <w:t>。</w:t>
      </w:r>
    </w:p>
    <w:p w14:paraId="665DAE2B" w14:textId="32EFA667" w:rsidR="00BC7A8F" w:rsidRDefault="00BC7A8F" w:rsidP="00DE69B4">
      <w:pPr>
        <w:spacing w:line="360" w:lineRule="auto"/>
        <w:ind w:firstLineChars="200" w:firstLine="420"/>
      </w:pPr>
    </w:p>
    <w:p w14:paraId="2ECF7DC8" w14:textId="69193C9E" w:rsidR="00BC7A8F" w:rsidRDefault="00BC7A8F" w:rsidP="00DE69B4">
      <w:pPr>
        <w:spacing w:line="360" w:lineRule="auto"/>
        <w:ind w:firstLineChars="200" w:firstLine="420"/>
      </w:pPr>
    </w:p>
    <w:p w14:paraId="083766DF" w14:textId="50723AF3" w:rsidR="00BC7A8F" w:rsidRDefault="00BC7A8F" w:rsidP="00DE69B4">
      <w:pPr>
        <w:spacing w:line="360" w:lineRule="auto"/>
        <w:ind w:firstLineChars="200" w:firstLine="420"/>
      </w:pPr>
    </w:p>
    <w:p w14:paraId="494C501F" w14:textId="0FAA98EB" w:rsidR="00BC7A8F" w:rsidRDefault="00BC7A8F" w:rsidP="00DE69B4">
      <w:pPr>
        <w:spacing w:line="360" w:lineRule="auto"/>
        <w:ind w:firstLineChars="200" w:firstLine="420"/>
      </w:pPr>
    </w:p>
    <w:p w14:paraId="1EB9392E" w14:textId="42D349F7" w:rsidR="00BC7A8F" w:rsidRDefault="00BC7A8F" w:rsidP="00DE69B4">
      <w:pPr>
        <w:spacing w:line="360" w:lineRule="auto"/>
        <w:ind w:firstLineChars="200" w:firstLine="420"/>
      </w:pPr>
    </w:p>
    <w:p w14:paraId="3EC961AC" w14:textId="4EB4CE43" w:rsidR="00BC7A8F" w:rsidRDefault="00BC7A8F" w:rsidP="00DE69B4">
      <w:pPr>
        <w:spacing w:line="360" w:lineRule="auto"/>
        <w:ind w:firstLineChars="200" w:firstLine="420"/>
      </w:pPr>
    </w:p>
    <w:p w14:paraId="0959C4D3" w14:textId="53E07605" w:rsidR="00BC7A8F" w:rsidRDefault="00BC7A8F" w:rsidP="00DE69B4">
      <w:pPr>
        <w:spacing w:line="360" w:lineRule="auto"/>
        <w:ind w:firstLineChars="200" w:firstLine="420"/>
      </w:pPr>
    </w:p>
    <w:p w14:paraId="651C6D77" w14:textId="0EA04B4B" w:rsidR="00BC7A8F" w:rsidRDefault="00BC7A8F" w:rsidP="00DE69B4">
      <w:pPr>
        <w:spacing w:line="360" w:lineRule="auto"/>
        <w:ind w:firstLineChars="200" w:firstLine="420"/>
      </w:pPr>
    </w:p>
    <w:p w14:paraId="367546A7" w14:textId="4C24364E" w:rsidR="00BC7A8F" w:rsidRDefault="00BC7A8F" w:rsidP="00DE69B4">
      <w:pPr>
        <w:spacing w:line="360" w:lineRule="auto"/>
        <w:ind w:firstLineChars="200" w:firstLine="420"/>
      </w:pPr>
    </w:p>
    <w:p w14:paraId="24442CAC" w14:textId="66729042" w:rsidR="00BC7A8F" w:rsidRDefault="00BC7A8F" w:rsidP="00DE69B4">
      <w:pPr>
        <w:spacing w:line="360" w:lineRule="auto"/>
        <w:ind w:firstLineChars="200" w:firstLine="420"/>
      </w:pPr>
    </w:p>
    <w:p w14:paraId="541522A5" w14:textId="49DEF8A5" w:rsidR="00BC7A8F" w:rsidRDefault="00BC7A8F" w:rsidP="00DE69B4">
      <w:pPr>
        <w:spacing w:line="360" w:lineRule="auto"/>
        <w:ind w:firstLineChars="200" w:firstLine="420"/>
      </w:pPr>
    </w:p>
    <w:p w14:paraId="09F5B094" w14:textId="3183E10D" w:rsidR="00BC7A8F" w:rsidRDefault="00BC7A8F" w:rsidP="00DE69B4">
      <w:pPr>
        <w:spacing w:line="360" w:lineRule="auto"/>
        <w:ind w:firstLineChars="200" w:firstLine="420"/>
      </w:pPr>
    </w:p>
    <w:p w14:paraId="2B5D8DE9" w14:textId="77777777" w:rsidR="00BC7A8F" w:rsidRPr="00DE69B4" w:rsidRDefault="00BC7A8F" w:rsidP="00DE69B4">
      <w:pPr>
        <w:spacing w:line="360" w:lineRule="auto"/>
        <w:ind w:firstLineChars="200" w:firstLine="420"/>
        <w:rPr>
          <w:rFonts w:hint="eastAsia"/>
        </w:rPr>
      </w:pPr>
    </w:p>
    <w:p w14:paraId="56D14983" w14:textId="77777777" w:rsidR="00DF1D13" w:rsidRDefault="00DF1D13">
      <w:pPr>
        <w:rPr>
          <w:rFonts w:hint="eastAsia"/>
        </w:rPr>
      </w:pPr>
    </w:p>
    <w:sectPr w:rsidR="00DF1D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53A9E" w14:textId="77777777" w:rsidR="00BE48DA" w:rsidRDefault="00BE48DA" w:rsidP="00C4542C">
      <w:r>
        <w:separator/>
      </w:r>
    </w:p>
  </w:endnote>
  <w:endnote w:type="continuationSeparator" w:id="0">
    <w:p w14:paraId="310F8483" w14:textId="77777777" w:rsidR="00BE48DA" w:rsidRDefault="00BE48DA" w:rsidP="00C4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F5218" w14:textId="77777777" w:rsidR="00BE48DA" w:rsidRDefault="00BE48DA" w:rsidP="00C4542C">
      <w:r>
        <w:separator/>
      </w:r>
    </w:p>
  </w:footnote>
  <w:footnote w:type="continuationSeparator" w:id="0">
    <w:p w14:paraId="400F7967" w14:textId="77777777" w:rsidR="00BE48DA" w:rsidRDefault="00BE48DA" w:rsidP="00C45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348"/>
    <w:rsid w:val="000454D5"/>
    <w:rsid w:val="00283724"/>
    <w:rsid w:val="002B4291"/>
    <w:rsid w:val="00307975"/>
    <w:rsid w:val="003603AD"/>
    <w:rsid w:val="005255D3"/>
    <w:rsid w:val="0055744A"/>
    <w:rsid w:val="00652348"/>
    <w:rsid w:val="006C54DD"/>
    <w:rsid w:val="007038F3"/>
    <w:rsid w:val="0091151F"/>
    <w:rsid w:val="00BC7A8F"/>
    <w:rsid w:val="00BE48DA"/>
    <w:rsid w:val="00C4542C"/>
    <w:rsid w:val="00C8270B"/>
    <w:rsid w:val="00DE69B4"/>
    <w:rsid w:val="00DF1D13"/>
    <w:rsid w:val="00F70CCA"/>
    <w:rsid w:val="00FB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883F8"/>
  <w15:chartTrackingRefBased/>
  <w15:docId w15:val="{F20E2B4F-6731-4E69-8400-D7D16CDF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69B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4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54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54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542C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DE69B4"/>
    <w:rPr>
      <w:b/>
      <w:bCs/>
      <w:kern w:val="44"/>
      <w:sz w:val="44"/>
      <w:szCs w:val="44"/>
    </w:rPr>
  </w:style>
  <w:style w:type="character" w:styleId="a7">
    <w:name w:val="Strong"/>
    <w:basedOn w:val="a0"/>
    <w:qFormat/>
    <w:rsid w:val="00BC7A8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7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9998</dc:creator>
  <cp:keywords/>
  <dc:description/>
  <cp:lastModifiedBy>9998</cp:lastModifiedBy>
  <cp:revision>2</cp:revision>
  <dcterms:created xsi:type="dcterms:W3CDTF">2023-04-04T03:01:00Z</dcterms:created>
  <dcterms:modified xsi:type="dcterms:W3CDTF">2023-04-04T05:17:00Z</dcterms:modified>
</cp:coreProperties>
</file>