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78FD" w:rsidRDefault="008578F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3121"/>
    <w:docVar w:name="dvBillNumberPrefix" w:val="H"/>
    <w:docVar w:name="dvOriginalBody" w:val="House"/>
  </w:docVars>
  <w:rsids>
    <w:rsidRoot w:val="005B7817"/>
    <w:rsid w:val="000029A0"/>
    <w:rsid w:val="00002E0E"/>
    <w:rsid w:val="000077EF"/>
    <w:rsid w:val="00011182"/>
    <w:rsid w:val="00011DC4"/>
    <w:rsid w:val="00012912"/>
    <w:rsid w:val="00012CE1"/>
    <w:rsid w:val="00016D20"/>
    <w:rsid w:val="00017FB0"/>
    <w:rsid w:val="000203D3"/>
    <w:rsid w:val="00020B5D"/>
    <w:rsid w:val="0002753D"/>
    <w:rsid w:val="00030409"/>
    <w:rsid w:val="00031E9A"/>
    <w:rsid w:val="00032AC5"/>
    <w:rsid w:val="00037F04"/>
    <w:rsid w:val="00044B84"/>
    <w:rsid w:val="000479D0"/>
    <w:rsid w:val="00057F20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12F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10329A"/>
    <w:rsid w:val="001164F9"/>
    <w:rsid w:val="00140049"/>
    <w:rsid w:val="00171601"/>
    <w:rsid w:val="001730EB"/>
    <w:rsid w:val="00173276"/>
    <w:rsid w:val="0019025B"/>
    <w:rsid w:val="00192AF7"/>
    <w:rsid w:val="00197366"/>
    <w:rsid w:val="00197CE4"/>
    <w:rsid w:val="001A136C"/>
    <w:rsid w:val="001A7085"/>
    <w:rsid w:val="001B31ED"/>
    <w:rsid w:val="001B6BC2"/>
    <w:rsid w:val="001B6DA2"/>
    <w:rsid w:val="001B7E5F"/>
    <w:rsid w:val="001C5DDA"/>
    <w:rsid w:val="001D2EB9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568C4"/>
    <w:rsid w:val="00257F60"/>
    <w:rsid w:val="002625EA"/>
    <w:rsid w:val="00270F7C"/>
    <w:rsid w:val="00281442"/>
    <w:rsid w:val="002836D8"/>
    <w:rsid w:val="002A6972"/>
    <w:rsid w:val="002B02F3"/>
    <w:rsid w:val="002C3463"/>
    <w:rsid w:val="002C3B4D"/>
    <w:rsid w:val="002D266D"/>
    <w:rsid w:val="002D3926"/>
    <w:rsid w:val="002D5B3D"/>
    <w:rsid w:val="002E4F8C"/>
    <w:rsid w:val="002E5D42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54F64"/>
    <w:rsid w:val="00361563"/>
    <w:rsid w:val="003775E6"/>
    <w:rsid w:val="00380365"/>
    <w:rsid w:val="00381998"/>
    <w:rsid w:val="00395639"/>
    <w:rsid w:val="003A086B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20557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B07AC"/>
    <w:rsid w:val="004B0C18"/>
    <w:rsid w:val="004B1F36"/>
    <w:rsid w:val="004B4A0F"/>
    <w:rsid w:val="004C223D"/>
    <w:rsid w:val="004C5A68"/>
    <w:rsid w:val="004C5C9A"/>
    <w:rsid w:val="004C6054"/>
    <w:rsid w:val="004D1442"/>
    <w:rsid w:val="004D3DCB"/>
    <w:rsid w:val="004F0090"/>
    <w:rsid w:val="004F172C"/>
    <w:rsid w:val="004F5D06"/>
    <w:rsid w:val="005002ED"/>
    <w:rsid w:val="00500DBC"/>
    <w:rsid w:val="005102BE"/>
    <w:rsid w:val="00517044"/>
    <w:rsid w:val="00523F7F"/>
    <w:rsid w:val="00524D54"/>
    <w:rsid w:val="0054531B"/>
    <w:rsid w:val="00546C24"/>
    <w:rsid w:val="005476FF"/>
    <w:rsid w:val="005516F6"/>
    <w:rsid w:val="00552EA3"/>
    <w:rsid w:val="00571BA3"/>
    <w:rsid w:val="005801DD"/>
    <w:rsid w:val="00583971"/>
    <w:rsid w:val="00592A40"/>
    <w:rsid w:val="0059522F"/>
    <w:rsid w:val="005A5377"/>
    <w:rsid w:val="005B7817"/>
    <w:rsid w:val="005C23D7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BDC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3CB"/>
    <w:rsid w:val="0067345B"/>
    <w:rsid w:val="00685035"/>
    <w:rsid w:val="00685770"/>
    <w:rsid w:val="006A395F"/>
    <w:rsid w:val="006A65E2"/>
    <w:rsid w:val="006B7005"/>
    <w:rsid w:val="006C099D"/>
    <w:rsid w:val="006C7E01"/>
    <w:rsid w:val="006E0935"/>
    <w:rsid w:val="006E353F"/>
    <w:rsid w:val="006E35AB"/>
    <w:rsid w:val="006F1A24"/>
    <w:rsid w:val="006F3399"/>
    <w:rsid w:val="007038A9"/>
    <w:rsid w:val="00704345"/>
    <w:rsid w:val="00722155"/>
    <w:rsid w:val="00731EA4"/>
    <w:rsid w:val="0073210F"/>
    <w:rsid w:val="00737C39"/>
    <w:rsid w:val="00737F19"/>
    <w:rsid w:val="007423A2"/>
    <w:rsid w:val="00744823"/>
    <w:rsid w:val="00772152"/>
    <w:rsid w:val="00782BF8"/>
    <w:rsid w:val="007849D9"/>
    <w:rsid w:val="007A6531"/>
    <w:rsid w:val="007B2D29"/>
    <w:rsid w:val="007B379E"/>
    <w:rsid w:val="007B4DBF"/>
    <w:rsid w:val="007B612E"/>
    <w:rsid w:val="007B7E68"/>
    <w:rsid w:val="007C5458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51A63"/>
    <w:rsid w:val="008578FD"/>
    <w:rsid w:val="008625C1"/>
    <w:rsid w:val="008635C3"/>
    <w:rsid w:val="008806F9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AEC"/>
    <w:rsid w:val="009A0DCE"/>
    <w:rsid w:val="009A22CD"/>
    <w:rsid w:val="009B35FD"/>
    <w:rsid w:val="009B6815"/>
    <w:rsid w:val="009C01CA"/>
    <w:rsid w:val="009C0A86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73EFA"/>
    <w:rsid w:val="00A765E1"/>
    <w:rsid w:val="00A77A3B"/>
    <w:rsid w:val="00A97523"/>
    <w:rsid w:val="00A97B78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2797B"/>
    <w:rsid w:val="00B32B4D"/>
    <w:rsid w:val="00B4137E"/>
    <w:rsid w:val="00B53052"/>
    <w:rsid w:val="00B637AA"/>
    <w:rsid w:val="00B64D65"/>
    <w:rsid w:val="00B6526D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83759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2455C"/>
    <w:rsid w:val="00D25023"/>
    <w:rsid w:val="00D26E6F"/>
    <w:rsid w:val="00D27F8C"/>
    <w:rsid w:val="00D36691"/>
    <w:rsid w:val="00D430C5"/>
    <w:rsid w:val="00D56E3F"/>
    <w:rsid w:val="00D574E4"/>
    <w:rsid w:val="00D57969"/>
    <w:rsid w:val="00D62E42"/>
    <w:rsid w:val="00D748B8"/>
    <w:rsid w:val="00D772FB"/>
    <w:rsid w:val="00D81150"/>
    <w:rsid w:val="00DA1AA0"/>
    <w:rsid w:val="00DB4FA1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4D9A"/>
    <w:rsid w:val="00E27A11"/>
    <w:rsid w:val="00E30497"/>
    <w:rsid w:val="00E3358D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24A29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F24A29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F24A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F24A2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F24A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F24A29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F24A29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F24A29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F24A2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F24A29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F24A2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F24A29"/>
    <w:rPr>
      <w:noProof/>
    </w:rPr>
  </w:style>
  <w:style w:type="character" w:customStyle="1" w:styleId="sclocalcheck">
    <w:name w:val="sc_local_check"/>
    <w:uiPriority w:val="1"/>
    <w:qFormat/>
    <w:rsid w:val="00F24A29"/>
    <w:rPr>
      <w:noProof/>
    </w:rPr>
  </w:style>
  <w:style w:type="character" w:customStyle="1" w:styleId="sctempcheck">
    <w:name w:val="sc_temp_check"/>
    <w:uiPriority w:val="1"/>
    <w:qFormat/>
    <w:rsid w:val="00F24A29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8578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ID>0dae467e-6979-48fd-9a6e-905733bb1728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N_SESSION>125</T_BILL_N_SESSION>
  <T_BILL_N_YEAR>2023</T_BILL_N_YEAR>
  <T_BILL_REQUEST_REQUEST>640eab98-7c08-4eb5-9550-ff09ab87ff98</T_BILL_REQUEST_REQUEST>
  <T_BILL_R_ORIGINALBILL>77fb787f-b2f4-4d15-a326-f53f72d7e43d</T_BILL_R_ORIGINALBILL>
  <T_BILL_R_ORIGINALDRAFT>b02f9ea0-aa5d-4664-bdb0-f1fc3c7a8c17</T_BILL_R_ORIGINALDRAFT>
  <T_BILL_SPONSOR_SPONSOR>0409cc52-b511-4db9-ae54-796126c2b961</T_BILL_SPONSOR_SPONSOR>
  <T_BILL_T_BILLNUMBER>3121</T_BILL_T_BILLNUMBER>
  <T_BILL_T_BILLTITLE>to amend the South Carolina Code of Laws by adding Section 12-6-3810 so as to PROVIDE FOR AN INCOME TAX CREDIT TO A PROPERTY OWNER WHO ENCUMBERS HIS PROPERTY WITH A PERPETUAL RECREATIONAL TRAIL EASEMENT.</T_BILL_T_BILLTITLE>
  <T_BILL_T_CHAMBER>house</T_BILL_T_CHAMBER>
  <T_BILL_T_LEGTYPE>bill_statewide</T_BILL_T_LEGTYPE>
  <T_BILL_T_SECTIONS>[{"SectionUUID":"3724cf2e-4e3b-4f70-9119-52c929dfb5fb","SectionName":"code_section","SectionNumber":1,"SectionType":"code_section","CodeSections":[{"CodeSectionBookmarkName":"ns_T12C6N3810_1a704f50d","IsConstitutionSection":false,"Identity":"12-6-3810","IsNew":true,"SubSections":[{"Level":1,"Identity":"T12C6N3810SB","SubSectionBookmarkName":"ss_T12C6N3810SB_lv1_be18a2181","IsNewSubSection":false,"SubSectionReplacement":""},{"Level":1,"Identity":"T12C6N3810SC","SubSectionBookmarkName":"ss_T12C6N3810SC_lv1_31b85f4be","IsNewSubSection":false,"SubSectionReplacement":""},{"Level":1,"Identity":"T12C6N3810SD","SubSectionBookmarkName":"ss_T12C6N3810SD_lv1_d395b8eea","IsNewSubSection":false,"SubSectionReplacement":""},{"Level":1,"Identity":"T12C6N3810SE","SubSectionBookmarkName":"ss_T12C6N3810SE_lv1_6b624e752","IsNewSubSection":false,"SubSectionReplacement":""},{"Level":1,"Identity":"T12C6N3810SF","SubSectionBookmarkName":"ss_T12C6N3810SF_lv1_530c0f655","IsNewSubSection":false,"SubSectionReplacement":""},{"Level":1,"Identity":"T12C6N3810SA","SubSectionBookmarkName":"ss_T12C6N3810SA_lv1_ad32e429","IsNewSubSection":false,"SubSectionReplacement":""}],"TitleRelatedTo":"","TitleSoAsTo":"PROVIDE FOR AN INCOME TAX CREDIT TO A PROPERTY OWNER WHO ENCUMBERS HIS PROPERTY WITH A PERPETUAL RECREATIONAL TRAIL EASEMENT","Deleted":false}],"TitleText":"","DisableControls":false,"Deleted":false,"RepealItems":[],"SectionBookmarkName":"bs_num_1_f97288453"},{"SectionUUID":"05eda0b5-1329-48fd-9ed1-7038ca488f5f","SectionName":"standard_eff_date_section","SectionNumber":2,"SectionType":"drafting_clause","CodeSections":[],"TitleText":"","DisableControls":false,"Deleted":false,"RepealItems":[],"SectionBookmarkName":"bs_num_2_lastsection"}]</T_BILL_T_SECTIONS>
  <T_BILL_T_SUBJECT>Recreational Trail Easement Income Tax Credit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5690</Characters>
  <Application>Microsoft Office Word</Application>
  <DocSecurity>0</DocSecurity>
  <Lines>167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3121: Recreational Trail Easement Income Tax Credit - South Carolina Legislature Online</dc:title>
  <dc:subject/>
  <dc:creator>Sean Ryan</dc:creator>
  <cp:keywords/>
  <dc:description/>
  <cp:lastModifiedBy>Danny Crook</cp:lastModifiedBy>
  <cp:revision>2</cp:revision>
  <dcterms:created xsi:type="dcterms:W3CDTF">2024-06-24T19:34:00Z</dcterms:created>
  <dcterms:modified xsi:type="dcterms:W3CDTF">2024-06-24T19:34:00Z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